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30F5E" w14:textId="4D714303" w:rsidR="00A5555D" w:rsidRPr="00C360CC" w:rsidRDefault="00042B58" w:rsidP="00C360CC">
      <w:pPr>
        <w:jc w:val="center"/>
        <w:rPr>
          <w:b/>
          <w:bCs/>
          <w:sz w:val="24"/>
          <w:szCs w:val="24"/>
          <w:u w:val="single"/>
        </w:rPr>
      </w:pPr>
      <w:r w:rsidRPr="00C360CC">
        <w:rPr>
          <w:b/>
          <w:bCs/>
          <w:sz w:val="24"/>
          <w:szCs w:val="24"/>
          <w:u w:val="single"/>
        </w:rPr>
        <w:t>One Thames Valley – Apartment Ventilation</w:t>
      </w:r>
      <w:r w:rsidR="00543E03" w:rsidRPr="00C360CC">
        <w:rPr>
          <w:b/>
          <w:bCs/>
          <w:sz w:val="24"/>
          <w:szCs w:val="24"/>
          <w:u w:val="single"/>
        </w:rPr>
        <w:t xml:space="preserve"> </w:t>
      </w:r>
      <w:r w:rsidR="00C360CC" w:rsidRPr="00C360CC">
        <w:rPr>
          <w:b/>
          <w:bCs/>
          <w:sz w:val="24"/>
          <w:szCs w:val="24"/>
          <w:u w:val="single"/>
        </w:rPr>
        <w:t>Systems – User Help</w:t>
      </w:r>
    </w:p>
    <w:p w14:paraId="52CE4654" w14:textId="77777777" w:rsidR="00C360CC" w:rsidRDefault="00C360CC"/>
    <w:p w14:paraId="0832BA51" w14:textId="06E24003" w:rsidR="00042B58" w:rsidRPr="00C360CC" w:rsidRDefault="00A56EA8" w:rsidP="00042B58">
      <w:pPr>
        <w:rPr>
          <w:b/>
          <w:bCs/>
          <w:u w:val="single"/>
        </w:rPr>
      </w:pPr>
      <w:r w:rsidRPr="00A56EA8">
        <w:rPr>
          <w:b/>
          <w:bCs/>
          <w:u w:val="single"/>
        </w:rPr>
        <w:t xml:space="preserve">General </w:t>
      </w:r>
      <w:r w:rsidR="00543E03" w:rsidRPr="00A56EA8">
        <w:rPr>
          <w:b/>
          <w:bCs/>
          <w:u w:val="single"/>
        </w:rPr>
        <w:t>Ventilation</w:t>
      </w:r>
      <w:r w:rsidRPr="00A56EA8">
        <w:rPr>
          <w:b/>
          <w:bCs/>
          <w:u w:val="single"/>
        </w:rPr>
        <w:t xml:space="preserve"> System – Apartment MVHR ventilation System</w:t>
      </w:r>
    </w:p>
    <w:p w14:paraId="5FCAF54F" w14:textId="77777777" w:rsidR="00154FD1" w:rsidRDefault="00C360CC" w:rsidP="00042B58">
      <w:r>
        <w:t xml:space="preserve">Each apartment has an MVHR ventilation system which includes a boxed fan located above the bathroom access panel. </w:t>
      </w:r>
    </w:p>
    <w:p w14:paraId="4CEAD8B5" w14:textId="21D8239C" w:rsidR="00154FD1" w:rsidRDefault="00C360CC" w:rsidP="00042B58">
      <w:r>
        <w:t>This ventilation system pulls air in from outside and distributes this air into</w:t>
      </w:r>
      <w:r w:rsidR="00451CFD">
        <w:t xml:space="preserve"> </w:t>
      </w:r>
      <w:r>
        <w:t>the apartment</w:t>
      </w:r>
      <w:r w:rsidR="00451CFD">
        <w:t xml:space="preserve"> through supply grilles in the ceiling.</w:t>
      </w:r>
      <w:r>
        <w:t xml:space="preserve"> At the same time this system pull</w:t>
      </w:r>
      <w:r w:rsidR="00451CFD">
        <w:t xml:space="preserve">s </w:t>
      </w:r>
      <w:r>
        <w:t>the air</w:t>
      </w:r>
      <w:r w:rsidR="00451CFD">
        <w:t xml:space="preserve"> out of the </w:t>
      </w:r>
      <w:r w:rsidR="00154FD1">
        <w:t>apartment</w:t>
      </w:r>
      <w:r w:rsidR="00451CFD">
        <w:t xml:space="preserve"> </w:t>
      </w:r>
      <w:r w:rsidR="00154FD1">
        <w:t>though</w:t>
      </w:r>
      <w:r w:rsidR="00451CFD">
        <w:t xml:space="preserve"> </w:t>
      </w:r>
      <w:r w:rsidR="00154FD1">
        <w:t xml:space="preserve">separate </w:t>
      </w:r>
      <w:r w:rsidR="00451CFD">
        <w:t xml:space="preserve">extract </w:t>
      </w:r>
      <w:r w:rsidR="00154FD1">
        <w:t xml:space="preserve">ceiling </w:t>
      </w:r>
      <w:r w:rsidR="00451CFD">
        <w:t>grilles and</w:t>
      </w:r>
      <w:r w:rsidR="00154FD1">
        <w:t xml:space="preserve"> then</w:t>
      </w:r>
      <w:r w:rsidR="00451CFD">
        <w:t xml:space="preserve"> exhausts this air to outside. </w:t>
      </w:r>
    </w:p>
    <w:p w14:paraId="6B3CEB62" w14:textId="3989E4E9" w:rsidR="00154FD1" w:rsidRDefault="00451CFD" w:rsidP="00042B58">
      <w:r>
        <w:t xml:space="preserve">During this process </w:t>
      </w:r>
      <w:r w:rsidR="00154FD1">
        <w:t>the system can recover heat from the air leaving the apartment to warm the cold air coming in from outside the apartment. (Heat recovery)</w:t>
      </w:r>
    </w:p>
    <w:p w14:paraId="5A9A091D" w14:textId="625C726D" w:rsidR="008F576F" w:rsidRDefault="00154FD1" w:rsidP="00042B58">
      <w:r>
        <w:t xml:space="preserve">The ventilation system does not have any facility to directly cool the air, such as air conditioning. </w:t>
      </w:r>
    </w:p>
    <w:p w14:paraId="5E654725" w14:textId="5A7F2422" w:rsidR="00154FD1" w:rsidRDefault="00154FD1" w:rsidP="00042B58">
      <w:r>
        <w:t xml:space="preserve">The system can be used to maximise the cooler air from outside during the evening to bring the apartment temperature down. </w:t>
      </w:r>
    </w:p>
    <w:p w14:paraId="722712E4" w14:textId="347FFE68" w:rsidR="00154FD1" w:rsidRDefault="00154FD1" w:rsidP="00042B58">
      <w:r>
        <w:t xml:space="preserve">This is </w:t>
      </w:r>
      <w:r w:rsidR="008F576F">
        <w:t>achieved</w:t>
      </w:r>
      <w:r>
        <w:t xml:space="preserve"> through the </w:t>
      </w:r>
      <w:r w:rsidR="008F576F">
        <w:t>programme</w:t>
      </w:r>
      <w:r>
        <w:t xml:space="preserve"> menu and can </w:t>
      </w:r>
      <w:r w:rsidR="008F576F">
        <w:t>b</w:t>
      </w:r>
      <w:r>
        <w:t xml:space="preserve">e adjusted as </w:t>
      </w:r>
      <w:r w:rsidR="00334F72">
        <w:t>follows.</w:t>
      </w:r>
    </w:p>
    <w:p w14:paraId="4B86DE72" w14:textId="05D7C93C" w:rsidR="00042B58" w:rsidRDefault="00042B58" w:rsidP="00042B58">
      <w:r>
        <w:t>Step 1 – Push “</w:t>
      </w:r>
      <w:r w:rsidRPr="00042B58">
        <w:rPr>
          <w:b/>
          <w:bCs/>
        </w:rPr>
        <w:t>PROG</w:t>
      </w:r>
      <w:r>
        <w:t>”</w:t>
      </w:r>
    </w:p>
    <w:p w14:paraId="261C3AA5" w14:textId="5708DA77" w:rsidR="00042B58" w:rsidRDefault="00042B58" w:rsidP="00042B58">
      <w:r>
        <w:t>Step 2 – Use “</w:t>
      </w:r>
      <w:r w:rsidRPr="00042B58">
        <w:rPr>
          <w:b/>
          <w:bCs/>
        </w:rPr>
        <w:t>+</w:t>
      </w:r>
      <w:r>
        <w:t>” and “</w:t>
      </w:r>
      <w:r w:rsidRPr="00042B58">
        <w:rPr>
          <w:b/>
          <w:bCs/>
        </w:rPr>
        <w:t>-</w:t>
      </w:r>
      <w:r>
        <w:t xml:space="preserve">“ to set the programme </w:t>
      </w:r>
      <w:r w:rsidR="00815432">
        <w:t>n</w:t>
      </w:r>
      <w:r>
        <w:t>umber to either P1, P2, P3, P4, P5, P6, P7, P8 &amp; P9.</w:t>
      </w:r>
      <w:r w:rsidR="00815432">
        <w:t xml:space="preserve"> </w:t>
      </w:r>
      <w:r w:rsidR="008F576F">
        <w:t>(</w:t>
      </w:r>
      <w:r w:rsidR="00815432">
        <w:t>For details of what each programme number means see page 13 of the operating guide.</w:t>
      </w:r>
      <w:r w:rsidR="008F576F">
        <w:t>)</w:t>
      </w:r>
    </w:p>
    <w:p w14:paraId="19914885" w14:textId="47942A4E" w:rsidR="00815432" w:rsidRDefault="00815432" w:rsidP="00042B58">
      <w:r w:rsidRPr="00815432">
        <w:rPr>
          <w:b/>
          <w:bCs/>
        </w:rPr>
        <w:t>We recommend in the summer using P1 Night cooling</w:t>
      </w:r>
      <w:r>
        <w:t xml:space="preserve"> or P2, P3 Extended night cooling. This will pull the cooler air into the apartment over the </w:t>
      </w:r>
      <w:r w:rsidR="00334F72">
        <w:t>night-time</w:t>
      </w:r>
      <w:r>
        <w:t xml:space="preserve"> period </w:t>
      </w:r>
    </w:p>
    <w:p w14:paraId="3D2E52DB" w14:textId="59D1D912" w:rsidR="00815432" w:rsidRDefault="00815432" w:rsidP="00042B58">
      <w:r>
        <w:t>Step 3 – Push “</w:t>
      </w:r>
      <w:r w:rsidRPr="00815432">
        <w:rPr>
          <w:b/>
          <w:bCs/>
        </w:rPr>
        <w:t>SET</w:t>
      </w:r>
      <w:r>
        <w:t>” to save this setting.</w:t>
      </w:r>
    </w:p>
    <w:p w14:paraId="0F068029" w14:textId="52571462" w:rsidR="00763254" w:rsidRDefault="00815432" w:rsidP="00042B58">
      <w:r>
        <w:t>During the winter we would recommend using either P4 or P5 the heat recovery modes</w:t>
      </w:r>
      <w:r w:rsidR="00763254">
        <w:t>. As this will mix the warm air in your apartment with the cold air from outside</w:t>
      </w:r>
      <w:r w:rsidR="008F576F">
        <w:t>,</w:t>
      </w:r>
      <w:r w:rsidR="00763254">
        <w:t xml:space="preserve"> before displacing the air into the apartment.</w:t>
      </w:r>
    </w:p>
    <w:p w14:paraId="71B5E484" w14:textId="77777777" w:rsidR="008F576F" w:rsidRDefault="008F576F" w:rsidP="00042B58"/>
    <w:p w14:paraId="60ADE648" w14:textId="4B107B4D" w:rsidR="00763254" w:rsidRPr="008F576F" w:rsidRDefault="008F576F" w:rsidP="00042B58">
      <w:pPr>
        <w:rPr>
          <w:b/>
          <w:bCs/>
        </w:rPr>
      </w:pPr>
      <w:r w:rsidRPr="008F576F">
        <w:rPr>
          <w:b/>
          <w:bCs/>
        </w:rPr>
        <w:t>Humidity</w:t>
      </w:r>
      <w:r w:rsidR="00763254" w:rsidRPr="008F576F">
        <w:rPr>
          <w:b/>
          <w:bCs/>
        </w:rPr>
        <w:t xml:space="preserve"> Control</w:t>
      </w:r>
    </w:p>
    <w:p w14:paraId="7F447B62" w14:textId="13282F06" w:rsidR="00763254" w:rsidRDefault="00763254" w:rsidP="00042B58">
      <w:r>
        <w:t xml:space="preserve">The </w:t>
      </w:r>
      <w:r w:rsidR="008F576F">
        <w:t>humidity</w:t>
      </w:r>
      <w:r>
        <w:t xml:space="preserve"> in the </w:t>
      </w:r>
      <w:r w:rsidR="008F576F">
        <w:t>apartment</w:t>
      </w:r>
      <w:r>
        <w:t xml:space="preserve"> will likely fluctuate between 50% to 70%. The controllers have a Humidity set point. If the Humidity in the apartment raises above this </w:t>
      </w:r>
      <w:r w:rsidR="008F576F">
        <w:t xml:space="preserve">set </w:t>
      </w:r>
      <w:r w:rsidR="00334F72">
        <w:t>point,</w:t>
      </w:r>
      <w:r>
        <w:t xml:space="preserve"> then this will automatically </w:t>
      </w:r>
      <w:r w:rsidR="008E3EEA">
        <w:t>trigger</w:t>
      </w:r>
      <w:r>
        <w:t xml:space="preserve"> the ventilation system to go from Low fan</w:t>
      </w:r>
      <w:r w:rsidR="008F576F">
        <w:t xml:space="preserve"> speed to Boost fan speed.</w:t>
      </w:r>
    </w:p>
    <w:p w14:paraId="32AA96FE" w14:textId="36D5A8C5" w:rsidR="00763254" w:rsidRDefault="00763254" w:rsidP="00042B58">
      <w:r>
        <w:t xml:space="preserve">The manufacturer recommends the Humidity set point to be 60%. </w:t>
      </w:r>
    </w:p>
    <w:p w14:paraId="36775980" w14:textId="50831D09" w:rsidR="008F576F" w:rsidRDefault="00763254" w:rsidP="00042B58">
      <w:r>
        <w:t xml:space="preserve">Lowering the Humidity set point will likely result in the fans being on boost speed for </w:t>
      </w:r>
      <w:r w:rsidR="008F576F">
        <w:t>m</w:t>
      </w:r>
      <w:r>
        <w:t xml:space="preserve">uch </w:t>
      </w:r>
      <w:r w:rsidR="008F576F">
        <w:t>longer</w:t>
      </w:r>
      <w:r>
        <w:t xml:space="preserve"> periods of time</w:t>
      </w:r>
      <w:r w:rsidR="008F576F">
        <w:t>.</w:t>
      </w:r>
    </w:p>
    <w:p w14:paraId="3DB85DBD" w14:textId="3A606E49" w:rsidR="00763254" w:rsidRDefault="008F576F" w:rsidP="00042B58">
      <w:r>
        <w:t>Ra</w:t>
      </w:r>
      <w:r w:rsidR="00763254">
        <w:t>ising the Humidity set point will likely result in the fans being on low speed for much longer periods of time.</w:t>
      </w:r>
    </w:p>
    <w:p w14:paraId="2BE5DF59" w14:textId="07A0C1F0" w:rsidR="00334F72" w:rsidRDefault="00334F72" w:rsidP="00042B58"/>
    <w:p w14:paraId="3D3CD5FA" w14:textId="77777777" w:rsidR="008E3EEA" w:rsidRDefault="008E3EEA" w:rsidP="00042B58"/>
    <w:p w14:paraId="56C248DB" w14:textId="3467EA57" w:rsidR="00763254" w:rsidRDefault="00763254" w:rsidP="00042B58">
      <w:r>
        <w:lastRenderedPageBreak/>
        <w:t xml:space="preserve">To adjust the Humidity Set </w:t>
      </w:r>
      <w:r w:rsidR="008F576F">
        <w:t>Point</w:t>
      </w:r>
    </w:p>
    <w:p w14:paraId="4DDE3166" w14:textId="0C57838A" w:rsidR="00763254" w:rsidRDefault="00763254" w:rsidP="00042B58">
      <w:r>
        <w:t xml:space="preserve">Step 1 </w:t>
      </w:r>
      <w:r w:rsidR="00A56EA8">
        <w:t>–</w:t>
      </w:r>
      <w:r>
        <w:t xml:space="preserve"> </w:t>
      </w:r>
      <w:r w:rsidR="00A56EA8">
        <w:t>Push “</w:t>
      </w:r>
      <w:r w:rsidR="00A56EA8" w:rsidRPr="008F576F">
        <w:rPr>
          <w:b/>
          <w:bCs/>
        </w:rPr>
        <w:t>HUM</w:t>
      </w:r>
      <w:r w:rsidR="00A56EA8">
        <w:t>’</w:t>
      </w:r>
    </w:p>
    <w:p w14:paraId="6625C339" w14:textId="783D296E" w:rsidR="00A56EA8" w:rsidRDefault="00A56EA8" w:rsidP="00A56EA8">
      <w:r>
        <w:t>Step 2 – Use “</w:t>
      </w:r>
      <w:r w:rsidRPr="00042B58">
        <w:rPr>
          <w:b/>
          <w:bCs/>
        </w:rPr>
        <w:t>+</w:t>
      </w:r>
      <w:r>
        <w:t>” and “</w:t>
      </w:r>
      <w:r w:rsidRPr="00042B58">
        <w:rPr>
          <w:b/>
          <w:bCs/>
        </w:rPr>
        <w:t>-</w:t>
      </w:r>
      <w:r>
        <w:t xml:space="preserve">“ to set the </w:t>
      </w:r>
      <w:r>
        <w:t>humidity level %.</w:t>
      </w:r>
    </w:p>
    <w:p w14:paraId="145DF504" w14:textId="61551901" w:rsidR="00A56EA8" w:rsidRDefault="00A56EA8" w:rsidP="00042B58">
      <w:r>
        <w:t>Step 3 – Push “</w:t>
      </w:r>
      <w:r w:rsidRPr="00815432">
        <w:rPr>
          <w:b/>
          <w:bCs/>
        </w:rPr>
        <w:t>SET</w:t>
      </w:r>
      <w:r>
        <w:t>” to save this setting.</w:t>
      </w:r>
    </w:p>
    <w:p w14:paraId="18AD2889" w14:textId="77777777" w:rsidR="00334F72" w:rsidRDefault="00334F72" w:rsidP="00042B58"/>
    <w:p w14:paraId="3EA74330" w14:textId="073EBFF0" w:rsidR="00A56EA8" w:rsidRPr="008F576F" w:rsidRDefault="00A56EA8" w:rsidP="00A56EA8">
      <w:pPr>
        <w:rPr>
          <w:b/>
          <w:bCs/>
        </w:rPr>
      </w:pPr>
      <w:r w:rsidRPr="008F576F">
        <w:rPr>
          <w:b/>
          <w:bCs/>
        </w:rPr>
        <w:t>Filters</w:t>
      </w:r>
    </w:p>
    <w:p w14:paraId="72876716" w14:textId="77777777" w:rsidR="00334F72" w:rsidRDefault="008F576F" w:rsidP="00A56EA8">
      <w:r>
        <w:t>The manufacturer recommends that the filters are checked and cleaned every 3 months.</w:t>
      </w:r>
      <w:r w:rsidR="00334F72">
        <w:t xml:space="preserve"> (This is dependent on the usage of the apartment).</w:t>
      </w:r>
    </w:p>
    <w:p w14:paraId="79BC4BD4" w14:textId="70867D72" w:rsidR="008F576F" w:rsidRDefault="008F576F" w:rsidP="00A56EA8">
      <w:r>
        <w:t>On the underside of the MVHR boxed fan there are two rubber covers, these can be removed, and the filters can be pulled out.</w:t>
      </w:r>
    </w:p>
    <w:p w14:paraId="5351ED62" w14:textId="237B553F" w:rsidR="008102D7" w:rsidRDefault="008F576F" w:rsidP="00A56EA8">
      <w:r>
        <w:t xml:space="preserve">The filters can be cleaned by hoovering and cleaning with warm soapy water. The filters must be </w:t>
      </w:r>
      <w:r w:rsidR="008102D7">
        <w:t xml:space="preserve">rinsed out and left to </w:t>
      </w:r>
      <w:r w:rsidR="008102D7" w:rsidRPr="008102D7">
        <w:rPr>
          <w:b/>
          <w:bCs/>
        </w:rPr>
        <w:t>completely dry before re-instating to the unit</w:t>
      </w:r>
      <w:r w:rsidR="008102D7">
        <w:t>.</w:t>
      </w:r>
    </w:p>
    <w:p w14:paraId="578F4B9F" w14:textId="206C7FC2" w:rsidR="008102D7" w:rsidRDefault="008102D7" w:rsidP="00A56EA8">
      <w:r w:rsidRPr="008102D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7C323" wp14:editId="5CA72180">
                <wp:simplePos x="0" y="0"/>
                <wp:positionH relativeFrom="column">
                  <wp:posOffset>2069465</wp:posOffset>
                </wp:positionH>
                <wp:positionV relativeFrom="paragraph">
                  <wp:posOffset>2802255</wp:posOffset>
                </wp:positionV>
                <wp:extent cx="2041003" cy="382346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7CB94F-46F8-46CD-8C0D-E1EDB494CF7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041003" cy="3823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669904" w14:textId="77777777" w:rsidR="008102D7" w:rsidRDefault="008102D7" w:rsidP="008102D7">
                            <w:pPr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Filters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7C323" id="Title 1" o:spid="_x0000_s1026" style="position:absolute;margin-left:162.95pt;margin-top:220.65pt;width:160.7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" filled="f" stroked="f">
                <o:lock v:ext="edit" grouping="t"/>
                <v:textbox>
                  <w:txbxContent>
                    <w:p w14:paraId="6E669904" w14:textId="77777777" w:rsidR="008102D7" w:rsidRDefault="008102D7" w:rsidP="008102D7">
                      <w:pPr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Filters</w:t>
                      </w:r>
                    </w:p>
                  </w:txbxContent>
                </v:textbox>
              </v:rect>
            </w:pict>
          </mc:Fallback>
        </mc:AlternateContent>
      </w:r>
      <w:r w:rsidRPr="008102D7">
        <w:drawing>
          <wp:anchor distT="0" distB="0" distL="114300" distR="114300" simplePos="0" relativeHeight="251660288" behindDoc="0" locked="0" layoutInCell="1" allowOverlap="1" wp14:anchorId="6C44CBF5" wp14:editId="66BB6D7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668253" cy="2803358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40B1BF0-351B-42DC-912F-4F9B19E291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40B1BF0-351B-42DC-912F-4F9B19E291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8253" cy="2803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02D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40367" wp14:editId="35735671">
                <wp:simplePos x="0" y="0"/>
                <wp:positionH relativeFrom="column">
                  <wp:posOffset>3323590</wp:posOffset>
                </wp:positionH>
                <wp:positionV relativeFrom="paragraph">
                  <wp:posOffset>1891665</wp:posOffset>
                </wp:positionV>
                <wp:extent cx="247857" cy="854363"/>
                <wp:effectExtent l="0" t="38100" r="57150" b="22225"/>
                <wp:wrapNone/>
                <wp:docPr id="6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824046-1994-47EA-88B2-C6788D76D42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7857" cy="85436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7B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61.7pt;margin-top:148.95pt;width:19.5pt;height:67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" strokecolor="#002060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8102D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80698" wp14:editId="28B1AB05">
                <wp:simplePos x="0" y="0"/>
                <wp:positionH relativeFrom="column">
                  <wp:posOffset>2074545</wp:posOffset>
                </wp:positionH>
                <wp:positionV relativeFrom="paragraph">
                  <wp:posOffset>2651760</wp:posOffset>
                </wp:positionV>
                <wp:extent cx="555452" cy="188758"/>
                <wp:effectExtent l="38100" t="38100" r="16510" b="20955"/>
                <wp:wrapNone/>
                <wp:docPr id="7" name="Straight Arrow Con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155C62-03DE-498A-9413-05059AE6F15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55452" cy="1887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B02A2" id="Straight Arrow Connector 6" o:spid="_x0000_s1026" type="#_x0000_t32" style="position:absolute;margin-left:163.35pt;margin-top:208.8pt;width:43.75pt;height:14.8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" strokecolor="#002060" strokeweight="1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48"/>
        </w:rPr>
        <w:t xml:space="preserve">    </w:t>
      </w:r>
    </w:p>
    <w:p w14:paraId="6B97B87D" w14:textId="368D8D05" w:rsidR="008102D7" w:rsidRDefault="008102D7" w:rsidP="00A56EA8"/>
    <w:p w14:paraId="6F67CB29" w14:textId="7BE9D5A2" w:rsidR="008102D7" w:rsidRDefault="008102D7" w:rsidP="00A56EA8"/>
    <w:p w14:paraId="54B59DDD" w14:textId="5676046C" w:rsidR="008102D7" w:rsidRDefault="008102D7" w:rsidP="00A56EA8"/>
    <w:p w14:paraId="0894749C" w14:textId="424A4230" w:rsidR="008102D7" w:rsidRDefault="008102D7" w:rsidP="00A56EA8"/>
    <w:p w14:paraId="35DA0A26" w14:textId="08C41E10" w:rsidR="008102D7" w:rsidRDefault="008102D7" w:rsidP="00A56EA8"/>
    <w:p w14:paraId="66C1FF83" w14:textId="3B742B2B" w:rsidR="008102D7" w:rsidRDefault="008102D7" w:rsidP="00A56EA8"/>
    <w:p w14:paraId="72A8DDA5" w14:textId="534BF8A7" w:rsidR="008102D7" w:rsidRDefault="008102D7" w:rsidP="00A56EA8"/>
    <w:p w14:paraId="248F064C" w14:textId="1DF14D1B" w:rsidR="008102D7" w:rsidRDefault="008102D7" w:rsidP="00A56EA8"/>
    <w:p w14:paraId="4D27C0D3" w14:textId="77777777" w:rsidR="008102D7" w:rsidRDefault="008102D7" w:rsidP="00A56EA8"/>
    <w:p w14:paraId="60AEFB4D" w14:textId="16389B35" w:rsidR="00A56EA8" w:rsidRDefault="00A56EA8" w:rsidP="00A56EA8"/>
    <w:p w14:paraId="14A70EC8" w14:textId="77777777" w:rsidR="00334F72" w:rsidRDefault="00334F72" w:rsidP="00A56EA8"/>
    <w:p w14:paraId="790451E7" w14:textId="0CAFF32C" w:rsidR="00A56EA8" w:rsidRDefault="00A56EA8" w:rsidP="00A56EA8">
      <w:pPr>
        <w:rPr>
          <w:b/>
          <w:bCs/>
          <w:u w:val="single"/>
        </w:rPr>
      </w:pPr>
      <w:r>
        <w:rPr>
          <w:b/>
          <w:bCs/>
          <w:u w:val="single"/>
        </w:rPr>
        <w:t>Purge / BOOST</w:t>
      </w:r>
      <w:r w:rsidRPr="00A56EA8">
        <w:rPr>
          <w:b/>
          <w:bCs/>
          <w:u w:val="single"/>
        </w:rPr>
        <w:t xml:space="preserve"> </w:t>
      </w:r>
      <w:r w:rsidR="00543E03" w:rsidRPr="00A56EA8">
        <w:rPr>
          <w:b/>
          <w:bCs/>
          <w:u w:val="single"/>
        </w:rPr>
        <w:t>Ventilation</w:t>
      </w:r>
      <w:r w:rsidRPr="00A56EA8">
        <w:rPr>
          <w:b/>
          <w:bCs/>
          <w:u w:val="single"/>
        </w:rPr>
        <w:t xml:space="preserve"> System</w:t>
      </w:r>
    </w:p>
    <w:p w14:paraId="520BFD36" w14:textId="59D7D1AE" w:rsidR="00A56EA8" w:rsidRDefault="00A56EA8" w:rsidP="00A56EA8">
      <w:r>
        <w:t xml:space="preserve">Each apartment has a switch on the wall labelled “BOOST”. </w:t>
      </w:r>
      <w:r w:rsidR="00543E03">
        <w:t>Generally,</w:t>
      </w:r>
      <w:r>
        <w:t xml:space="preserve"> these switches are located near the kitchen </w:t>
      </w:r>
      <w:r w:rsidR="00543E03">
        <w:t>or</w:t>
      </w:r>
      <w:r>
        <w:t xml:space="preserve"> entrance lobby walls.</w:t>
      </w:r>
    </w:p>
    <w:p w14:paraId="18AA334F" w14:textId="10763D05" w:rsidR="00543E03" w:rsidRDefault="00543E03" w:rsidP="00A56EA8">
      <w:r>
        <w:t>This is a manual On/Off switch and independent of the apartment MVHR ventilation system.</w:t>
      </w:r>
    </w:p>
    <w:p w14:paraId="230FAC7B" w14:textId="3464B597" w:rsidR="00543E03" w:rsidRDefault="00543E03" w:rsidP="00A56EA8">
      <w:r>
        <w:t>Switching this system on will bring on the separate purge ventilation. This system is provided to dilute / vent pollutants and vapours from the apartment.</w:t>
      </w:r>
    </w:p>
    <w:p w14:paraId="1467DC62" w14:textId="614A4ECD" w:rsidR="00543E03" w:rsidRPr="00A56EA8" w:rsidRDefault="00543E03" w:rsidP="00A56EA8">
      <w:r>
        <w:t>As an example, we would recommend that this is used during or after cooking for around 10-20 minutes</w:t>
      </w:r>
      <w:r w:rsidR="008E3EEA">
        <w:t xml:space="preserve"> to clear the apartment of smells.</w:t>
      </w:r>
    </w:p>
    <w:p w14:paraId="6F0A4BA1" w14:textId="77777777" w:rsidR="00A56EA8" w:rsidRDefault="00A56EA8" w:rsidP="00A56EA8"/>
    <w:sectPr w:rsidR="00A56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0D87"/>
    <w:multiLevelType w:val="hybridMultilevel"/>
    <w:tmpl w:val="C38C5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4645D"/>
    <w:multiLevelType w:val="hybridMultilevel"/>
    <w:tmpl w:val="84701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58"/>
    <w:rsid w:val="00042B58"/>
    <w:rsid w:val="00154FD1"/>
    <w:rsid w:val="00334F72"/>
    <w:rsid w:val="00451CFD"/>
    <w:rsid w:val="00543E03"/>
    <w:rsid w:val="00763254"/>
    <w:rsid w:val="008102D7"/>
    <w:rsid w:val="00815432"/>
    <w:rsid w:val="008E3EEA"/>
    <w:rsid w:val="008F576F"/>
    <w:rsid w:val="00A5555D"/>
    <w:rsid w:val="00A56EA8"/>
    <w:rsid w:val="00C3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5FEF"/>
  <w15:chartTrackingRefBased/>
  <w15:docId w15:val="{DA8BBB96-8071-4110-AB6B-C17B91DF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Druce</dc:creator>
  <cp:keywords/>
  <dc:description/>
  <cp:lastModifiedBy>Robert Druce</cp:lastModifiedBy>
  <cp:revision>1</cp:revision>
  <dcterms:created xsi:type="dcterms:W3CDTF">2021-08-13T06:52:00Z</dcterms:created>
  <dcterms:modified xsi:type="dcterms:W3CDTF">2021-08-13T08:02:00Z</dcterms:modified>
</cp:coreProperties>
</file>